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Name:_______________________________ Date:_________ Period:________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SS8H7</w:t>
      </w:r>
      <w:r w:rsidRPr="00000000" w:rsidR="00000000" w:rsidDel="00000000">
        <w:rPr>
          <w:b w:val="1"/>
          <w:sz w:val="16"/>
          <w:rtl w:val="0"/>
        </w:rPr>
        <w:t xml:space="preserve"> The student will evaluate key political, social, and economic changes that occurred in Georgia between 1877 and 1918.</w:t>
      </w:r>
    </w:p>
    <w:p w:rsidP="00000000" w:rsidRPr="00000000" w:rsidR="00000000" w:rsidDel="00000000" w:rsidRDefault="00000000">
      <w:pPr>
        <w:keepNext w:val="0"/>
        <w:keepLines w:val="0"/>
        <w:widowControl w:val="0"/>
        <w:contextualSpacing w:val="0"/>
      </w:pPr>
      <w:r w:rsidRPr="00000000" w:rsidR="00000000" w:rsidDel="00000000">
        <w:rPr>
          <w:b w:val="1"/>
          <w:sz w:val="16"/>
          <w:rtl w:val="0"/>
        </w:rPr>
        <w:t xml:space="preserve">d. Explain reasons for World War I and describe Georgia’s contributions.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As the “New South” era was drawing to a close, the rest of the world was moving closer and closer to DISASTER: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Intense _______________, a deep loyalty and devotion to one’s own ethnic group/nationality, swept Europe (Pan-slavism was particularly strong in Russia and East Europe)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Economic rivalry and ______________ (acquiring colonies for the economic benefit of the mother country) led to ___________________________________, particularly in the continent of Africa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Military Alliances were formed to maintain a balance of power, but it divided Europe into armed camps: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__________________: Germany, Austria-Hungary, Bulgaria,and the Ottoman Empire (modern-day Turkey)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_________________ (or Triple Entente): Great Britain, France, and Russia (with Belgium, Serbia, and others as minor partners)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By 1914, ______________________________and the world was ripe for war.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spark for war came on June 28, 1914 when the heir to the throne of Austria-Hungary,</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Archduke____________________________ by a Serbian nationalist while touring his empire.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Austria-Hungary held the Slavic nation of Serbia responsible, and within a matter of hours, Austria-Hungary declared war on Serbia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World War I was the _________________________________in human history up to that point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So large and disastrous that it was often called “__________________________________”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Though it began as a European conflict, it eventually grew into a _________________ involving 32 countries!!!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United States was able to stay out of the war and maintain a policy of_________________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U.S. President Woodrow Wilson was elected by promising to 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By 1917, __________________ against the U.S. caused 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1. The Zimmerman Telegram – A ______________________________________ was discovered. In it, _______________________________________ regain the “reconquista” in exchange for Mexican support in WWI</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Unrestricted Submarine Warfare – By the middle of the war, Germany enacted a</w:t>
      </w:r>
    </w:p>
    <w:p w:rsidP="00000000" w:rsidRPr="00000000" w:rsidR="00000000" w:rsidDel="00000000" w:rsidRDefault="00000000">
      <w:pPr>
        <w:keepNext w:val="0"/>
        <w:keepLines w:val="0"/>
        <w:widowControl w:val="0"/>
        <w:contextualSpacing w:val="0"/>
      </w:pPr>
      <w:r w:rsidRPr="00000000" w:rsidR="00000000" w:rsidDel="00000000">
        <w:rPr>
          <w:rtl w:val="0"/>
        </w:rPr>
        <w:t xml:space="preserve">policy that stated that_____________, even ships from neutral countries, found 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3. The Sinking of the Lusitania – In May 1915, a 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 the Lusitania, killing hundreds of civilians, including ___________________. Several American ships were sunk from February &amp; March 1917.</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United States had had enough. In 1917, she entered the war as______________________.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GEORGIA’S CONTRIBUTIONS TO WORLD WAR I</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Georgian’s made many contributions to World War I:</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Close to ___________________________ in the Armed Forces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______________________________ to process canned peaches and sweet potatoes were opened (boosting GA’s farmers and industry)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______________________________ in Moultrie, Atlanta, Augusta, and Savannah</w:t>
      </w:r>
    </w:p>
    <w:p w:rsidP="00000000" w:rsidRPr="00000000" w:rsidR="00000000" w:rsidDel="00000000" w:rsidRDefault="00000000">
      <w:pPr>
        <w:keepNext w:val="0"/>
        <w:keepLines w:val="0"/>
        <w:widowControl w:val="0"/>
        <w:contextualSpacing w:val="0"/>
      </w:pPr>
      <w:r w:rsidRPr="00000000" w:rsidR="00000000" w:rsidDel="00000000">
        <w:rPr>
          <w:rtl w:val="0"/>
        </w:rPr>
        <w:t xml:space="preserve">• In 1917, a camp was opened in Ft. Oglethorpe to hold German prisoners of war.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General Hospital #6 at Ft. McPherson treated over 10,000 wounded soldiers from</w:t>
      </w:r>
    </w:p>
    <w:p w:rsidP="00000000" w:rsidRPr="00000000" w:rsidR="00000000" w:rsidDel="00000000" w:rsidRDefault="00000000">
      <w:pPr>
        <w:keepNext w:val="0"/>
        <w:keepLines w:val="0"/>
        <w:widowControl w:val="0"/>
        <w:contextualSpacing w:val="0"/>
      </w:pPr>
      <w:r w:rsidRPr="00000000" w:rsidR="00000000" w:rsidDel="00000000">
        <w:rPr>
          <w:rtl w:val="0"/>
        </w:rPr>
        <w:t xml:space="preserve">1917-1919.</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WWI was the 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____________ on both sides of the conflict is estimated at 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________ (Britain, France, and the U.S.) were _________, forcing the Germans to sign an armistice on November 11, 1918</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The treaty ending the war, the ___________________, was extremely 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16"/>
          <w:u w:val="single"/>
          <w:rtl w:val="0"/>
        </w:rPr>
        <w:t xml:space="preserve">SS8H8</w:t>
      </w:r>
      <w:r w:rsidRPr="00000000" w:rsidR="00000000" w:rsidDel="00000000">
        <w:rPr>
          <w:b w:val="1"/>
          <w:sz w:val="16"/>
          <w:rtl w:val="0"/>
        </w:rPr>
        <w:t xml:space="preserve"> The student will analyze the important events that occurred after World War I and their impact on Georgia.</w:t>
      </w:r>
    </w:p>
    <w:p w:rsidP="00000000" w:rsidRPr="00000000" w:rsidR="00000000" w:rsidDel="00000000" w:rsidRDefault="00000000">
      <w:pPr>
        <w:widowControl w:val="0"/>
        <w:contextualSpacing w:val="0"/>
        <w:rPr/>
      </w:pPr>
      <w:r w:rsidRPr="00000000" w:rsidR="00000000" w:rsidDel="00000000">
        <w:rPr>
          <w:b w:val="1"/>
          <w:sz w:val="16"/>
          <w:rtl w:val="0"/>
        </w:rPr>
        <w:t xml:space="preserve">a. Describe the impact of the boll weevil and drought on Georgia.</w:t>
      </w:r>
    </w:p>
    <w:p w:rsidP="00000000" w:rsidRPr="00000000" w:rsidR="00000000" w:rsidDel="00000000" w:rsidRDefault="00000000">
      <w:pPr>
        <w:widowControl w:val="0"/>
        <w:contextualSpacing w:val="0"/>
        <w:rPr/>
      </w:pPr>
      <w:r w:rsidRPr="00000000" w:rsidR="00000000" w:rsidDel="00000000">
        <w:rPr>
          <w:b w:val="1"/>
          <w:sz w:val="16"/>
          <w:rtl w:val="0"/>
        </w:rPr>
        <w:t xml:space="preserve">b. Explain economic factors that resulted in the Great Depression.</w:t>
      </w:r>
    </w:p>
    <w:p w:rsidP="00000000" w:rsidRPr="00000000" w:rsidR="00000000" w:rsidDel="00000000" w:rsidRDefault="00000000">
      <w:pPr>
        <w:widowControl w:val="0"/>
        <w:contextualSpacing w:val="0"/>
        <w:rPr/>
      </w:pPr>
      <w:r w:rsidRPr="00000000" w:rsidR="00000000" w:rsidDel="00000000">
        <w:rPr>
          <w:b w:val="1"/>
          <w:sz w:val="16"/>
          <w:rtl w:val="0"/>
        </w:rPr>
        <w:t xml:space="preserve">c. Discuss the impact of the political career of Eugene Talmadge.</w:t>
      </w:r>
    </w:p>
    <w:p w:rsidP="00000000" w:rsidRPr="00000000" w:rsidR="00000000" w:rsidDel="00000000" w:rsidRDefault="00000000">
      <w:pPr>
        <w:widowControl w:val="0"/>
        <w:contextualSpacing w:val="0"/>
        <w:rPr/>
      </w:pPr>
      <w:r w:rsidRPr="00000000" w:rsidR="00000000" w:rsidDel="00000000">
        <w:rPr>
          <w:b w:val="1"/>
          <w:sz w:val="16"/>
          <w:rtl w:val="0"/>
        </w:rPr>
        <w:t xml:space="preserve">d. Discuss the effect of the New Deal in terms of the impact of the Civilian Conservation Corps, Agricultural Adjustment Act, rural electrification, and Social Security.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Georgia Agriculture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During the ________________________ era, agricultural experts had urged farmers to _____________________, rather than to continue their heavy dependence on 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However, before farmers could make changes, disaster struck: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a. The _____________________ is a destructive _____________ that laid its eggs in cotton plants.  As the larvae mature, it devours the cotton bolls. The insect was first swept into GA in 1915 in dust clouds from the west. By the early 1920s, it had destroyed_________________________________.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 Soon after the boll weevil crisis, a _______________________ struck Georgia and the entire southeastern from 1924-1927. The 1920s drought was ______________________________________ on record. The year 1925 was the year “you could walk across the Chattahoochee River.”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c. Farm machinery producers began to stop producing old equipment, and began to turn to ____________________________________________, such as the motorized tractor. Unfortunately, the boll weevil and the drought drastically cut farm production, making it impossible for farmers to ________________________________________________.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d. The boll weevil catastrophe, the great 1920s drought, and the rising cost of farm equipment made it difficult for many farmers to survive. In the late 1920s, many farmers began to 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The Great Depression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Troubled times in Georgia throughout the 1920s were followed by an _______________________ on a national scale, with the ____________________________, lasting from ________ to the late 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 The Great Depression was the longest period of ____________________ and low economic activity in modern history. The ____________________________________________ triggered the collapse of the _______________, the _________________________, and the start of the 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 By 1932, ________ of all Americans were unemployed, and already struggling farm incomes dropped by 50%.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6. The Unemployment Cycle:</w:t>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                       </w:t>
        <w:tab/>
      </w:r>
      <w:r w:rsidRPr="00000000" w:rsidR="00000000" w:rsidDel="00000000">
        <w:rPr>
          <w:rtl w:val="0"/>
        </w:rPr>
      </w:r>
    </w:p>
    <w:tbl>
      <w:tblPr>
        <w:tblStyle w:val="Table1"/>
        <w:bidiVisual w:val="0"/>
        <w:tblW w:w="9360.0" w:type="dxa"/>
        <w:jc w:val="left"/>
        <w:tblLayout w:type="fixed"/>
        <w:tblLook w:val="0600"/>
      </w:tblPr>
      <w:tblGrid>
        <w:gridCol w:w="358"/>
        <w:gridCol w:w="4471"/>
        <w:gridCol w:w="3705"/>
        <w:gridCol w:w="826"/>
        <w:tblGridChange w:id="0">
          <w:tblGrid>
            <w:gridCol w:w="358"/>
            <w:gridCol w:w="4471"/>
            <w:gridCol w:w="3705"/>
            <w:gridCol w:w="826"/>
          </w:tblGrid>
        </w:tblGridChange>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7. Multiple factors contributed to the Great Depression: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a. ______________, being paid low wages, bought on ____________ they couldn’t repay.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b. The U.S. loaned money to __________________________after World War I, but placed high _______________ on _________________________, making it difficult for them to repay the loans.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c. People _________________ on stocks, using borrowed money they couldn’t repay when the _______________________ crashed.</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The New Deal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8. American’s turned to the leadership of _____________________________________ to end the Great Depression and return America to 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9.  Because __________________________ was U.S. President when the Great Depression began, many in the nation ____________________ him for the 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10. Franklin Delano Roosevelt promised to act immediately and to use all of the _____________________________ to end the hardships. FDR’s program to end the Great Depression was called the “_________________.”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11. Four of FDR’s “New Deal” programs had particularly significant impact on Georgia: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ind w:left="820" w:firstLine="0"/>
        <w:contextualSpacing w:val="0"/>
        <w:rPr/>
      </w:pPr>
      <w:r w:rsidRPr="00000000" w:rsidR="00000000" w:rsidDel="00000000">
        <w:rPr>
          <w:rtl w:val="0"/>
        </w:rPr>
        <w:t xml:space="preserve">a.</w:t>
      </w:r>
      <w:r w:rsidRPr="00000000" w:rsidR="00000000" w:rsidDel="00000000">
        <w:rPr>
          <w:sz w:val="14"/>
          <w:rtl w:val="0"/>
        </w:rPr>
        <w:t xml:space="preserve">       </w:t>
      </w:r>
      <w:r w:rsidRPr="00000000" w:rsidR="00000000" w:rsidDel="00000000">
        <w:rPr>
          <w:rtl w:val="0"/>
        </w:rPr>
        <w:t xml:space="preserve">The ____________________________________(CCC) – This agency was created to _______________________in projects aimed at conserving the nation’s natural resources (soil conservation, tree planting, improving national parks, etc.).</w:t>
      </w:r>
    </w:p>
    <w:p w:rsidP="00000000" w:rsidRPr="00000000" w:rsidR="00000000" w:rsidDel="00000000" w:rsidRDefault="00000000">
      <w:pPr>
        <w:widowControl w:val="0"/>
        <w:ind w:left="820" w:firstLine="0"/>
        <w:contextualSpacing w:val="0"/>
        <w:rPr/>
      </w:pPr>
      <w:r w:rsidRPr="00000000" w:rsidR="00000000" w:rsidDel="00000000">
        <w:rPr>
          <w:rtl w:val="0"/>
        </w:rPr>
        <w:t xml:space="preserve">b.</w:t>
      </w:r>
      <w:r w:rsidRPr="00000000" w:rsidR="00000000" w:rsidDel="00000000">
        <w:rPr>
          <w:sz w:val="14"/>
          <w:rtl w:val="0"/>
        </w:rPr>
        <w:t xml:space="preserve">      </w:t>
      </w:r>
      <w:r w:rsidRPr="00000000" w:rsidR="00000000" w:rsidDel="00000000">
        <w:rPr>
          <w:rtl w:val="0"/>
        </w:rPr>
        <w:t xml:space="preserve">The ___________________________________(AAA) - Because many agricultural products had been _______________________(including cotton and peanuts), the AAA was passed to ___________________________ in order to not grow certain products, __________________, and _____________________.</w:t>
      </w:r>
    </w:p>
    <w:p w:rsidP="00000000" w:rsidRPr="00000000" w:rsidR="00000000" w:rsidDel="00000000" w:rsidRDefault="00000000">
      <w:pPr>
        <w:widowControl w:val="0"/>
        <w:ind w:left="820" w:firstLine="0"/>
        <w:contextualSpacing w:val="0"/>
        <w:rPr/>
      </w:pPr>
      <w:r w:rsidRPr="00000000" w:rsidR="00000000" w:rsidDel="00000000">
        <w:rPr>
          <w:rtl w:val="0"/>
        </w:rPr>
        <w:t xml:space="preserve">c.</w:t>
      </w:r>
      <w:r w:rsidRPr="00000000" w:rsidR="00000000" w:rsidDel="00000000">
        <w:rPr>
          <w:sz w:val="14"/>
          <w:rtl w:val="0"/>
        </w:rPr>
        <w:t xml:space="preserve">       </w:t>
      </w:r>
      <w:r w:rsidRPr="00000000" w:rsidR="00000000" w:rsidDel="00000000">
        <w:rPr>
          <w:rtl w:val="0"/>
        </w:rPr>
        <w:t xml:space="preserve">_____________ Electrification – In 1935, only 3% of Georgia’s farms had power. The Rural Electrification Administration offered low-interest loans to organizations to build ______________________. By 1950, over 90% of _________________________________.</w:t>
      </w:r>
    </w:p>
    <w:p w:rsidP="00000000" w:rsidRPr="00000000" w:rsidR="00000000" w:rsidDel="00000000" w:rsidRDefault="00000000">
      <w:pPr>
        <w:widowControl w:val="0"/>
        <w:ind w:left="820" w:firstLine="0"/>
        <w:contextualSpacing w:val="0"/>
        <w:rPr/>
      </w:pPr>
      <w:r w:rsidRPr="00000000" w:rsidR="00000000" w:rsidDel="00000000">
        <w:rPr>
          <w:rtl w:val="0"/>
        </w:rPr>
        <w:t xml:space="preserve">d.</w:t>
      </w:r>
      <w:r w:rsidRPr="00000000" w:rsidR="00000000" w:rsidDel="00000000">
        <w:rPr>
          <w:sz w:val="14"/>
          <w:rtl w:val="0"/>
        </w:rPr>
        <w:t xml:space="preserve">      </w:t>
      </w:r>
      <w:r w:rsidRPr="00000000" w:rsidR="00000000" w:rsidDel="00000000">
        <w:rPr>
          <w:rtl w:val="0"/>
        </w:rPr>
        <w:t xml:space="preserve">Social Security – The _______________________________ created insurance for __________, ________________, and ___________________ people through contributions made by employees and their employers.</w:t>
      </w:r>
    </w:p>
    <w:p w:rsidP="00000000" w:rsidRPr="00000000" w:rsidR="00000000" w:rsidDel="00000000" w:rsidRDefault="00000000">
      <w:pPr>
        <w:widowControl w:val="0"/>
        <w:ind w:left="460" w:firstLine="0"/>
        <w:contextualSpacing w:val="0"/>
      </w:pPr>
      <w:r w:rsidRPr="00000000" w:rsidR="00000000" w:rsidDel="00000000">
        <w:rPr>
          <w:rtl w:val="0"/>
        </w:rPr>
      </w:r>
    </w:p>
    <w:p w:rsidP="00000000" w:rsidRPr="00000000" w:rsidR="00000000" w:rsidDel="00000000" w:rsidRDefault="00000000">
      <w:pPr>
        <w:widowControl w:val="0"/>
        <w:ind w:left="460" w:firstLine="0"/>
        <w:contextualSpacing w:val="0"/>
        <w:rPr/>
      </w:pPr>
      <w:r w:rsidRPr="00000000" w:rsidR="00000000" w:rsidDel="00000000">
        <w:rPr>
          <w:b w:val="1"/>
          <w:u w:val="single"/>
          <w:rtl w:val="0"/>
        </w:rPr>
        <w:t xml:space="preserve">Eugene Talmadge</w:t>
      </w:r>
    </w:p>
    <w:p w:rsidP="00000000" w:rsidRPr="00000000" w:rsidR="00000000" w:rsidDel="00000000" w:rsidRDefault="00000000">
      <w:pPr>
        <w:widowControl w:val="0"/>
        <w:ind w:left="460" w:firstLine="0"/>
        <w:contextualSpacing w:val="0"/>
      </w:pPr>
      <w:r w:rsidRPr="00000000" w:rsidR="00000000" w:rsidDel="00000000">
        <w:rPr>
          <w:rtl w:val="0"/>
        </w:rPr>
      </w:r>
    </w:p>
    <w:p w:rsidP="00000000" w:rsidRPr="00000000" w:rsidR="00000000" w:rsidDel="00000000" w:rsidRDefault="00000000">
      <w:pPr>
        <w:widowControl w:val="0"/>
        <w:ind w:left="460" w:firstLine="0"/>
        <w:contextualSpacing w:val="0"/>
        <w:rPr/>
      </w:pPr>
      <w:r w:rsidRPr="00000000" w:rsidR="00000000" w:rsidDel="00000000">
        <w:rPr>
          <w:rtl w:val="0"/>
        </w:rPr>
        <w:t xml:space="preserve">12. President Franklin Roosevelt’s greatest _______________________ in the state of Georgia was ________________________, a powerful, colorful, and controversial figure in Georgia politics from 1926-1946.</w:t>
      </w:r>
    </w:p>
    <w:p w:rsidP="00000000" w:rsidRPr="00000000" w:rsidR="00000000" w:rsidDel="00000000" w:rsidRDefault="00000000">
      <w:pPr>
        <w:widowControl w:val="0"/>
        <w:ind w:left="460" w:firstLine="0"/>
        <w:contextualSpacing w:val="0"/>
        <w:rPr/>
      </w:pPr>
      <w:r w:rsidRPr="00000000" w:rsidR="00000000" w:rsidDel="00000000">
        <w:rPr>
          <w:rtl w:val="0"/>
        </w:rPr>
        <w:t xml:space="preserve">13. Talmadge served three times as the commissioner of _____________________ and three times as __________________________.</w:t>
      </w:r>
    </w:p>
    <w:p w:rsidP="00000000" w:rsidRPr="00000000" w:rsidR="00000000" w:rsidDel="00000000" w:rsidRDefault="00000000">
      <w:pPr>
        <w:widowControl w:val="0"/>
        <w:ind w:left="460" w:firstLine="0"/>
        <w:contextualSpacing w:val="0"/>
        <w:rPr/>
      </w:pPr>
      <w:r w:rsidRPr="00000000" w:rsidR="00000000" w:rsidDel="00000000">
        <w:rPr>
          <w:rtl w:val="0"/>
        </w:rPr>
        <w:t xml:space="preserve">14. Farmers backed Talmadge passionately, and he fought for ____________________ throughout his entire career.</w:t>
      </w:r>
    </w:p>
    <w:p w:rsidP="00000000" w:rsidRPr="00000000" w:rsidR="00000000" w:rsidDel="00000000" w:rsidRDefault="00000000">
      <w:pPr>
        <w:widowControl w:val="0"/>
        <w:ind w:left="460" w:firstLine="0"/>
        <w:contextualSpacing w:val="0"/>
        <w:rPr/>
      </w:pPr>
      <w:r w:rsidRPr="00000000" w:rsidR="00000000" w:rsidDel="00000000">
        <w:rPr>
          <w:rtl w:val="0"/>
        </w:rPr>
        <w:t xml:space="preserve">15. As governor, Talmadge ________________ efforts to give more ________________to African- </w:t>
        <w:tab/>
        <w:t xml:space="preserve">Americans.</w:t>
      </w:r>
    </w:p>
    <w:p w:rsidP="00000000" w:rsidRPr="00000000" w:rsidR="00000000" w:rsidDel="00000000" w:rsidRDefault="00000000">
      <w:pPr>
        <w:widowControl w:val="0"/>
        <w:ind w:left="460" w:firstLine="0"/>
        <w:contextualSpacing w:val="0"/>
        <w:rPr/>
      </w:pPr>
      <w:r w:rsidRPr="00000000" w:rsidR="00000000" w:rsidDel="00000000">
        <w:rPr>
          <w:rtl w:val="0"/>
        </w:rPr>
        <w:t xml:space="preserve">16. Talmadge believed in ______________ and ____________________________, and he became a bitter opponent of __________________________________ under FDR’s “New Deal.”</w:t>
      </w:r>
    </w:p>
    <w:p w:rsidP="00000000" w:rsidRPr="00000000" w:rsidR="00000000" w:rsidDel="00000000" w:rsidRDefault="00000000">
      <w:pPr>
        <w:widowControl w:val="0"/>
        <w:ind w:left="460" w:firstLine="0"/>
        <w:contextualSpacing w:val="0"/>
        <w:rPr/>
      </w:pPr>
      <w:r w:rsidRPr="00000000" w:rsidR="00000000" w:rsidDel="00000000">
        <w:rPr>
          <w:rtl w:val="0"/>
        </w:rPr>
        <w:t xml:space="preserve">17. Though many Georgians, especially ______________, loved Talmadge, his opposition to the _______________ and to civil rights created ________________________________ for the state.</w:t>
      </w:r>
    </w:p>
    <w:p w:rsidP="00000000" w:rsidRPr="00000000" w:rsidR="00000000" w:rsidDel="00000000" w:rsidRDefault="00000000">
      <w:pPr>
        <w:widowControl w:val="0"/>
        <w:ind w:left="460" w:firstLine="0"/>
        <w:contextualSpacing w:val="0"/>
        <w:rPr/>
      </w:pPr>
      <w:r w:rsidRPr="00000000" w:rsidR="00000000" w:rsidDel="00000000">
        <w:rPr>
          <w:rtl w:val="0"/>
        </w:rPr>
        <w:t xml:space="preserve">18. In ________, the pro-Talmadge forces suffered defeat when the pro-“New Deal” ___________________ was elected _____________________________________.</w:t>
      </w:r>
    </w:p>
    <w:p w:rsidP="00000000" w:rsidRPr="00000000" w:rsidR="00000000" w:rsidDel="00000000" w:rsidRDefault="00000000">
      <w:pPr>
        <w:widowControl w:val="0"/>
        <w:ind w:left="460" w:firstLine="0"/>
        <w:contextualSpacing w:val="0"/>
        <w:rPr/>
      </w:pPr>
      <w:r w:rsidRPr="00000000" w:rsidR="00000000" w:rsidDel="00000000">
        <w:rPr>
          <w:rtl w:val="0"/>
        </w:rPr>
        <w:t xml:space="preserve">19. Despite the election of ___________, the popularity of ___________________remained high, and many considered him a potential candidate to _________________________________against FDR.</w:t>
      </w:r>
    </w:p>
    <w:p w:rsidP="00000000" w:rsidRPr="00000000" w:rsidR="00000000" w:rsidDel="00000000" w:rsidRDefault="00000000">
      <w:pPr>
        <w:widowControl w:val="0"/>
        <w:ind w:left="460" w:firstLine="0"/>
        <w:contextualSpacing w:val="0"/>
        <w:rPr/>
      </w:pPr>
      <w:r w:rsidRPr="00000000" w:rsidR="00000000" w:rsidDel="00000000">
        <w:rPr>
          <w:rtl w:val="0"/>
        </w:rPr>
        <w:t xml:space="preserve">20. For decades, Georgia’s ______________________________ was divided between ________________ ___________Democrats who supported the _____________________and the __________________________________________Democrats who supported Talmadge.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